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20" w:lineRule="exact"/>
        <w:jc w:val="both"/>
        <w:rPr>
          <w:rFonts w:ascii="方正黑体_GBK" w:eastAsia="方正黑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p>
      <w:pPr>
        <w:widowControl w:val="0"/>
        <w:spacing w:line="620" w:lineRule="exact"/>
        <w:jc w:val="both"/>
        <w:rPr>
          <w:rFonts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jc w:val="center"/>
        <w:rPr>
          <w:rFonts w:ascii="方正小标宋_GBK" w:eastAsia="方正小标宋_GBK"/>
          <w:b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2020年度重庆市技术预见与制度创新专项</w:t>
      </w:r>
    </w:p>
    <w:p>
      <w:pPr>
        <w:spacing w:line="620" w:lineRule="exact"/>
        <w:jc w:val="center"/>
        <w:rPr>
          <w:rFonts w:ascii="方正小标宋_GBK" w:eastAsia="方正小标宋_GBK"/>
          <w:b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人才工作研究课题项目申报指南</w:t>
      </w:r>
    </w:p>
    <w:p>
      <w:pPr>
        <w:spacing w:line="620" w:lineRule="exact"/>
        <w:rPr>
          <w:rFonts w:ascii="方正小标宋_GBK" w:eastAsia="方正小标宋_GBK"/>
          <w:b/>
          <w:color w:val="000000" w:themeColor="text1"/>
          <w:w w:val="95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800" w:firstLineChars="200"/>
        <w:jc w:val="both"/>
        <w:rPr>
          <w:rFonts w:ascii="方正黑体_GBK" w:eastAsia="方正黑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一、核心课题项目（1项）</w:t>
      </w:r>
    </w:p>
    <w:p>
      <w:pPr>
        <w:widowControl w:val="0"/>
        <w:spacing w:line="600" w:lineRule="exact"/>
        <w:ind w:firstLine="800" w:firstLineChars="200"/>
        <w:jc w:val="both"/>
        <w:rPr>
          <w:rFonts w:ascii="方正楷体_GBK" w:eastAsia="方正楷体_GBK" w:cs="方正黑体_GBK"/>
          <w:color w:val="000000" w:themeColor="text1"/>
          <w:spacing w:val="-12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 w:cs="方正黑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方正楷体_GBK" w:eastAsia="方正楷体_GBK" w:cs="方正黑体_GBK"/>
          <w:color w:val="000000" w:themeColor="text1"/>
          <w:spacing w:val="-12"/>
          <w:sz w:val="40"/>
          <w:szCs w:val="40"/>
          <w14:textFill>
            <w14:solidFill>
              <w14:schemeClr w14:val="tx1"/>
            </w14:solidFill>
          </w14:textFill>
        </w:rPr>
        <w:t>市中长期人才发展规划纲要前期研究</w:t>
      </w:r>
    </w:p>
    <w:p>
      <w:pPr>
        <w:widowControl w:val="0"/>
        <w:spacing w:line="600" w:lineRule="exact"/>
        <w:ind w:firstLine="800" w:firstLineChars="200"/>
        <w:jc w:val="both"/>
        <w:rPr>
          <w:rFonts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研究目标：</w:t>
      </w:r>
      <w:r>
        <w:rPr>
          <w:rFonts w:hint="eastAsia"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系统梳理重庆市人才引育、评价、激励等政策措施及人才发展现状，借鉴先进发达地区经验，结合重庆市高质量发展需要，提出中长期人才发展规划纲要（2021-2030年）。研究成果为调研报告和规划纲要文本初稿。 </w:t>
      </w:r>
    </w:p>
    <w:p>
      <w:pPr>
        <w:widowControl w:val="0"/>
        <w:spacing w:line="600" w:lineRule="exact"/>
        <w:ind w:firstLine="800" w:firstLineChars="200"/>
        <w:jc w:val="both"/>
        <w:rPr>
          <w:rFonts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资助经费：8万元</w:t>
      </w:r>
    </w:p>
    <w:p>
      <w:pPr>
        <w:spacing w:line="600" w:lineRule="exact"/>
        <w:ind w:firstLine="800" w:firstLineChars="200"/>
        <w:jc w:val="both"/>
        <w:rPr>
          <w:rFonts w:ascii="方正黑体_GBK" w:hAnsi="仿宋" w:eastAsia="方正黑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二、重点课题项目（5项）</w:t>
      </w:r>
    </w:p>
    <w:p>
      <w:pPr>
        <w:widowControl w:val="0"/>
        <w:spacing w:line="600" w:lineRule="exact"/>
        <w:ind w:firstLine="800" w:firstLineChars="200"/>
        <w:jc w:val="both"/>
        <w:rPr>
          <w:rFonts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1. 重庆市人才贡献率研究</w:t>
      </w:r>
    </w:p>
    <w:p>
      <w:pPr>
        <w:spacing w:line="600" w:lineRule="exact"/>
        <w:ind w:firstLine="800" w:firstLineChars="200"/>
        <w:jc w:val="both"/>
        <w:rPr>
          <w:rFonts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研究目标：</w:t>
      </w:r>
      <w:r>
        <w:rPr>
          <w:rFonts w:hint="eastAsia"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通过构建模型，测算重庆市人才贡献率，特别是人才资本对经济增长的贡献率，分析评估重庆市开发、使用人才资源效能和人才工作成效。研究成果为重庆市人才贡献率和分析评估报告。</w:t>
      </w:r>
    </w:p>
    <w:p>
      <w:pPr>
        <w:widowControl w:val="0"/>
        <w:spacing w:line="600" w:lineRule="exact"/>
        <w:ind w:firstLine="800" w:firstLineChars="200"/>
        <w:jc w:val="both"/>
        <w:rPr>
          <w:rFonts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资助经费：5万元</w:t>
      </w:r>
    </w:p>
    <w:p>
      <w:pPr>
        <w:widowControl w:val="0"/>
        <w:spacing w:line="600" w:lineRule="exact"/>
        <w:ind w:firstLine="800" w:firstLineChars="200"/>
        <w:jc w:val="both"/>
        <w:rPr>
          <w:rFonts w:ascii="方正楷体_GBK" w:eastAsia="方正楷体_GBK"/>
          <w:color w:val="000000" w:themeColor="text1"/>
          <w:spacing w:val="-2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2. 成渝</w:t>
      </w:r>
      <w:r>
        <w:rPr>
          <w:rFonts w:hint="eastAsia" w:ascii="方正楷体_GBK" w:eastAsia="方正楷体_GBK"/>
          <w:color w:val="000000" w:themeColor="text1"/>
          <w:spacing w:val="-20"/>
          <w:sz w:val="40"/>
          <w:szCs w:val="40"/>
          <w14:textFill>
            <w14:solidFill>
              <w14:schemeClr w14:val="tx1"/>
            </w14:solidFill>
          </w14:textFill>
        </w:rPr>
        <w:t>地区双城经济圈人才协同发展规划研究</w:t>
      </w:r>
    </w:p>
    <w:p>
      <w:pPr>
        <w:widowControl w:val="0"/>
        <w:spacing w:line="600" w:lineRule="exact"/>
        <w:ind w:firstLine="800" w:firstLineChars="200"/>
        <w:jc w:val="both"/>
        <w:rPr>
          <w:rFonts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研究目标：</w:t>
      </w:r>
      <w:r>
        <w:rPr>
          <w:rFonts w:hint="eastAsia"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全面梳理成渝地区双城经济圈人才协同发展现状及短板，借鉴京津冀、长三角和粤港澳大湾区的经验成效，提出成渝地区双城经济圈人才协同发展规划（2021-2030年）。研究成果为调研报告和规划文本初稿。</w:t>
      </w:r>
    </w:p>
    <w:p>
      <w:pPr>
        <w:widowControl w:val="0"/>
        <w:spacing w:line="600" w:lineRule="exact"/>
        <w:ind w:firstLine="800" w:firstLineChars="200"/>
        <w:jc w:val="both"/>
        <w:rPr>
          <w:rFonts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资助经费：5万元</w:t>
      </w:r>
    </w:p>
    <w:p>
      <w:pPr>
        <w:widowControl w:val="0"/>
        <w:spacing w:line="600" w:lineRule="exact"/>
        <w:ind w:firstLine="800" w:firstLineChars="200"/>
        <w:jc w:val="both"/>
        <w:rPr>
          <w:rFonts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3. 重庆市构建“近悦远来”人才生态研究</w:t>
      </w:r>
    </w:p>
    <w:p>
      <w:pPr>
        <w:adjustRightInd w:val="0"/>
        <w:snapToGrid w:val="0"/>
        <w:spacing w:line="600" w:lineRule="exact"/>
        <w:ind w:firstLine="800" w:firstLineChars="200"/>
        <w:jc w:val="both"/>
        <w:rPr>
          <w:rFonts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研究目标：</w:t>
      </w:r>
      <w:r>
        <w:rPr>
          <w:rFonts w:hint="eastAsia"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阐释界定“近悦远来”人才生态的科学内涵及外延，系统梳理重庆市营造“近悦远来”人才生态现状，剖析面临的主要制约因素及问题，提出构建“近悦远来”人才生态的有效对策措施，为加快建设人才强市提供决策参考。研究成果为调研报告和资政报告。</w:t>
      </w:r>
    </w:p>
    <w:p>
      <w:pPr>
        <w:widowControl w:val="0"/>
        <w:spacing w:line="600" w:lineRule="exact"/>
        <w:ind w:firstLine="800" w:firstLineChars="200"/>
        <w:jc w:val="both"/>
        <w:rPr>
          <w:rFonts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资助经费：5万元</w:t>
      </w:r>
    </w:p>
    <w:p>
      <w:pPr>
        <w:widowControl w:val="0"/>
        <w:spacing w:line="600" w:lineRule="exact"/>
        <w:ind w:firstLine="800" w:firstLineChars="200"/>
        <w:jc w:val="both"/>
        <w:rPr>
          <w:rFonts w:ascii="方正楷体_GBK" w:eastAsia="方正楷体_GBK"/>
          <w:color w:val="000000" w:themeColor="text1"/>
          <w:spacing w:val="-16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4. “一区两群”</w:t>
      </w:r>
      <w:r>
        <w:rPr>
          <w:rFonts w:hint="eastAsia" w:ascii="方正楷体_GBK" w:eastAsia="方正楷体_GBK"/>
          <w:color w:val="000000" w:themeColor="text1"/>
          <w:spacing w:val="-16"/>
          <w:sz w:val="40"/>
          <w:szCs w:val="40"/>
          <w14:textFill>
            <w14:solidFill>
              <w14:schemeClr w14:val="tx1"/>
            </w14:solidFill>
          </w14:textFill>
        </w:rPr>
        <w:t>人才协同发展现状及对策研究</w:t>
      </w:r>
    </w:p>
    <w:p>
      <w:pPr>
        <w:widowControl w:val="0"/>
        <w:spacing w:line="600" w:lineRule="exact"/>
        <w:ind w:firstLine="800" w:firstLineChars="200"/>
        <w:jc w:val="both"/>
        <w:rPr>
          <w:rFonts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研究目标：</w:t>
      </w:r>
      <w:r>
        <w:rPr>
          <w:rFonts w:hint="eastAsia"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梳理重庆市“一区两群”人才发展现状，分析人才协同发展面临的制约因素</w:t>
      </w:r>
      <w:r>
        <w:rPr>
          <w:rFonts w:hint="eastAsia" w:ascii="方正仿宋_GBK" w:hAnsi="仿宋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，围绕如何</w:t>
      </w:r>
      <w:r>
        <w:rPr>
          <w:rFonts w:hint="eastAsia"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推进“一区两群”人才协同发展提出对策建议。研究成果为调研报告和</w:t>
      </w:r>
      <w:r>
        <w:rPr>
          <w:rFonts w:hint="eastAsia" w:ascii="方正仿宋_GBK" w:eastAsia="方正仿宋_GBK"/>
          <w:color w:val="000000" w:themeColor="text1"/>
          <w:spacing w:val="-4"/>
          <w:sz w:val="40"/>
          <w:szCs w:val="40"/>
          <w14:textFill>
            <w14:solidFill>
              <w14:schemeClr w14:val="tx1"/>
            </w14:solidFill>
          </w14:textFill>
        </w:rPr>
        <w:t>资政报告</w:t>
      </w:r>
      <w:r>
        <w:rPr>
          <w:rFonts w:hint="eastAsia"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spacing w:line="600" w:lineRule="exact"/>
        <w:ind w:firstLine="800" w:firstLineChars="200"/>
        <w:jc w:val="both"/>
        <w:rPr>
          <w:rFonts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资助经费：5万元</w:t>
      </w:r>
    </w:p>
    <w:p>
      <w:pPr>
        <w:spacing w:line="600" w:lineRule="exact"/>
        <w:ind w:firstLine="800" w:firstLineChars="200"/>
        <w:jc w:val="both"/>
        <w:rPr>
          <w:rFonts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5. 西部医学人才集聚中心建设对策研究</w:t>
      </w:r>
    </w:p>
    <w:p>
      <w:pPr>
        <w:spacing w:line="600" w:lineRule="exact"/>
        <w:ind w:firstLine="800" w:firstLineChars="200"/>
        <w:jc w:val="both"/>
        <w:rPr>
          <w:rFonts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研究目标：</w:t>
      </w:r>
      <w:r>
        <w:rPr>
          <w:rFonts w:hint="eastAsia" w:ascii="方正仿宋_GBK" w:hAnsi="仿宋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借鉴国内外发达地区人才发展经验，对照西部医学中心建设目标任务，通过调研分析重庆市卫生人才队伍现状，剖析存在问题及需求，围绕卫生人才集聚、培育、评价、激励等体制机制创新，提出重庆市加快建设西部医学人才集聚中心的对策措施，为出台《西部医学人才集聚中心建设方案》提供重要参考。</w:t>
      </w:r>
      <w:r>
        <w:rPr>
          <w:rFonts w:hint="eastAsia"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研究成果为调研报告和资政报告。 </w:t>
      </w:r>
    </w:p>
    <w:p>
      <w:pPr>
        <w:spacing w:line="600" w:lineRule="exact"/>
        <w:ind w:firstLine="800" w:firstLineChars="200"/>
        <w:jc w:val="both"/>
        <w:rPr>
          <w:rFonts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资助经费：5万元</w:t>
      </w:r>
    </w:p>
    <w:p>
      <w:pPr>
        <w:spacing w:line="600" w:lineRule="exact"/>
        <w:ind w:firstLine="800" w:firstLineChars="200"/>
        <w:jc w:val="both"/>
        <w:rPr>
          <w:rFonts w:ascii="方正黑体_GBK" w:hAnsi="仿宋" w:eastAsia="方正黑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三、一般课题项目（4项）</w:t>
      </w:r>
    </w:p>
    <w:p>
      <w:pPr>
        <w:spacing w:line="600" w:lineRule="exact"/>
        <w:ind w:firstLine="800" w:firstLineChars="200"/>
        <w:jc w:val="both"/>
        <w:rPr>
          <w:rFonts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1. 重庆市数字经济人才供需研究</w:t>
      </w:r>
    </w:p>
    <w:p>
      <w:pPr>
        <w:tabs>
          <w:tab w:val="left" w:pos="7230"/>
          <w:tab w:val="left" w:pos="7665"/>
        </w:tabs>
        <w:spacing w:line="600" w:lineRule="exact"/>
        <w:ind w:firstLine="800" w:firstLineChars="200"/>
        <w:jc w:val="both"/>
        <w:rPr>
          <w:rFonts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研究目标：</w:t>
      </w:r>
      <w:r>
        <w:rPr>
          <w:rFonts w:hint="eastAsia"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分析数字经济领域招聘及高校相关专业招生数据，摸清重庆市数字经济人才供需现状及特征，找出存在问题，为重庆市加快推进国家数字经济创新发展试验区、国家新一代人工智能创新发展试验区建设提供参考建议。研究成果为调研报告和</w:t>
      </w:r>
      <w:r>
        <w:rPr>
          <w:rFonts w:hint="eastAsia" w:ascii="方正仿宋_GBK" w:eastAsia="方正仿宋_GBK"/>
          <w:color w:val="000000" w:themeColor="text1"/>
          <w:spacing w:val="-4"/>
          <w:sz w:val="40"/>
          <w:szCs w:val="40"/>
          <w14:textFill>
            <w14:solidFill>
              <w14:schemeClr w14:val="tx1"/>
            </w14:solidFill>
          </w14:textFill>
        </w:rPr>
        <w:t>资政报告</w:t>
      </w:r>
      <w:r>
        <w:rPr>
          <w:rFonts w:hint="eastAsia"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800" w:firstLineChars="200"/>
        <w:jc w:val="both"/>
        <w:rPr>
          <w:rFonts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资助经费：2万元</w:t>
      </w:r>
    </w:p>
    <w:p>
      <w:pPr>
        <w:widowControl w:val="0"/>
        <w:spacing w:line="600" w:lineRule="exact"/>
        <w:ind w:firstLine="800" w:firstLineChars="200"/>
        <w:jc w:val="both"/>
        <w:rPr>
          <w:rFonts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2. 新时代优秀年轻干部成长规律研究</w:t>
      </w:r>
    </w:p>
    <w:p>
      <w:pPr>
        <w:widowControl w:val="0"/>
        <w:spacing w:line="600" w:lineRule="exact"/>
        <w:ind w:firstLine="800" w:firstLineChars="200"/>
        <w:jc w:val="both"/>
        <w:rPr>
          <w:rFonts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研究目标：</w:t>
      </w:r>
      <w:r>
        <w:rPr>
          <w:rFonts w:hint="eastAsia"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系统梳理新时代优秀年轻干部的</w:t>
      </w:r>
    </w:p>
    <w:p>
      <w:pPr>
        <w:widowControl w:val="0"/>
        <w:spacing w:line="600" w:lineRule="exact"/>
        <w:jc w:val="both"/>
        <w:rPr>
          <w:rFonts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显著特征、成长条件、成长路径和成长规律，剖</w:t>
      </w:r>
    </w:p>
    <w:p>
      <w:pPr>
        <w:spacing w:line="600" w:lineRule="exact"/>
        <w:jc w:val="both"/>
        <w:rPr>
          <w:rFonts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析制约优秀年轻干部成长的关键因素，提出促进优秀年轻干部健康成长的对策建议，为大力发现培养选拔优秀年轻干部提供决策参考。研究成果为调研报告和资政报告。</w:t>
      </w:r>
    </w:p>
    <w:p>
      <w:pPr>
        <w:widowControl w:val="0"/>
        <w:spacing w:line="600" w:lineRule="exact"/>
        <w:ind w:firstLine="800" w:firstLineChars="200"/>
        <w:jc w:val="both"/>
        <w:rPr>
          <w:rFonts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资助经费：2万元</w:t>
      </w:r>
    </w:p>
    <w:p>
      <w:pPr>
        <w:spacing w:line="600" w:lineRule="exact"/>
        <w:ind w:firstLine="800" w:firstLineChars="200"/>
        <w:jc w:val="both"/>
        <w:rPr>
          <w:rFonts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3. 重庆市国际化人才培养研究</w:t>
      </w:r>
    </w:p>
    <w:p>
      <w:pPr>
        <w:tabs>
          <w:tab w:val="left" w:pos="7230"/>
          <w:tab w:val="left" w:pos="7665"/>
        </w:tabs>
        <w:spacing w:line="600" w:lineRule="exact"/>
        <w:ind w:firstLine="800" w:firstLineChars="200"/>
        <w:jc w:val="both"/>
        <w:rPr>
          <w:rFonts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研究目标：</w:t>
      </w:r>
      <w:r>
        <w:rPr>
          <w:rFonts w:hint="eastAsia"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围绕贯彻落实习近平总书记关于“在推进共建‘一带一路’中发挥带动作用”的重要指示精神，通过调查研究，梳理当前重庆市国际化人才队伍及培养现状，剖析制约因素及现实需求，提出重庆市国际人才培养对策建议。研究成果为调研报告和资政报告。</w:t>
      </w:r>
    </w:p>
    <w:p>
      <w:pPr>
        <w:spacing w:line="600" w:lineRule="exact"/>
        <w:ind w:firstLine="800" w:firstLineChars="200"/>
        <w:jc w:val="both"/>
        <w:rPr>
          <w:rFonts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资助经费：2万元</w:t>
      </w:r>
    </w:p>
    <w:p>
      <w:pPr>
        <w:spacing w:line="600" w:lineRule="exact"/>
        <w:ind w:firstLine="800" w:firstLineChars="200"/>
        <w:jc w:val="both"/>
        <w:rPr>
          <w:rFonts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4. 重庆市金融人才培养研究</w:t>
      </w:r>
    </w:p>
    <w:p>
      <w:pPr>
        <w:spacing w:line="600" w:lineRule="exact"/>
        <w:ind w:firstLine="800" w:firstLineChars="200"/>
        <w:jc w:val="both"/>
        <w:rPr>
          <w:rFonts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研究目标：</w:t>
      </w:r>
      <w:r>
        <w:rPr>
          <w:rFonts w:hint="eastAsia" w:ascii="方正仿宋_GBK" w:eastAsia="方正仿宋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系统分析重庆市各类金融人才队伍现状，结合建设具有全国影响力的重要经济中心、内陆国际金融中心需要，围绕金融人才培养，提出科学合理的对策建议，为构建完善金融人才引育选用机制提供决策参考。研究成果为调研报告和资政报告。</w:t>
      </w:r>
    </w:p>
    <w:p>
      <w:pPr>
        <w:spacing w:line="600" w:lineRule="exact"/>
        <w:ind w:firstLine="800" w:firstLineChars="200"/>
        <w:jc w:val="both"/>
        <w:rPr>
          <w:rFonts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资助经费：2万元</w:t>
      </w:r>
    </w:p>
    <w:p>
      <w:pPr>
        <w:widowControl w:val="0"/>
        <w:spacing w:line="600" w:lineRule="exact"/>
        <w:rPr>
          <w:rFonts w:ascii="方正黑体_GBK" w:eastAsia="方正黑体_GBK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34BB9"/>
    <w:rsid w:val="2D734BB9"/>
    <w:rsid w:val="3FC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2020-05-18T07:19:00Z</dcterms:created>
  <dc:creator>东桑</dc:creator>
  <cp:lastModifiedBy>东桑</cp:lastModifiedBy>
  <dcterms:modified xsi:type="dcterms:W3CDTF">2020-05-18T07:33:45Z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